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0DF5" w14:textId="228F5BF0" w:rsidR="00272E17" w:rsidRDefault="00272E17">
      <w:pPr>
        <w:rPr>
          <w:b/>
          <w:bCs/>
          <w:sz w:val="28"/>
          <w:szCs w:val="28"/>
          <w:u w:val="single"/>
        </w:rPr>
      </w:pPr>
      <w:r w:rsidRPr="003A3876">
        <w:rPr>
          <w:b/>
          <w:bCs/>
          <w:sz w:val="28"/>
          <w:szCs w:val="28"/>
          <w:u w:val="single"/>
        </w:rPr>
        <w:t xml:space="preserve">buňka obsluhy - </w:t>
      </w:r>
      <w:r w:rsidR="003A3876">
        <w:rPr>
          <w:b/>
          <w:bCs/>
          <w:sz w:val="28"/>
          <w:szCs w:val="28"/>
          <w:u w:val="single"/>
        </w:rPr>
        <w:t>k</w:t>
      </w:r>
      <w:r w:rsidRPr="003A3876">
        <w:rPr>
          <w:b/>
          <w:bCs/>
          <w:sz w:val="28"/>
          <w:szCs w:val="28"/>
          <w:u w:val="single"/>
        </w:rPr>
        <w:t>ancelářský kontejner</w:t>
      </w:r>
    </w:p>
    <w:p w14:paraId="1651048A" w14:textId="5AF6725E" w:rsidR="006A73C0" w:rsidRPr="006A73C0" w:rsidRDefault="006A73C0">
      <w:pPr>
        <w:rPr>
          <w:sz w:val="20"/>
          <w:szCs w:val="20"/>
        </w:rPr>
      </w:pPr>
      <w:r w:rsidRPr="006A73C0">
        <w:rPr>
          <w:sz w:val="20"/>
          <w:szCs w:val="20"/>
        </w:rPr>
        <w:t xml:space="preserve">(níže uvedené </w:t>
      </w:r>
      <w:r w:rsidRPr="006A73C0">
        <w:rPr>
          <w:rFonts w:eastAsia="Cambria"/>
          <w:sz w:val="20"/>
          <w:szCs w:val="20"/>
        </w:rPr>
        <w:t>minimální technické parametry, které musí splňovat nabízený předmět plnění)</w:t>
      </w:r>
    </w:p>
    <w:p w14:paraId="710F3500" w14:textId="38357708" w:rsidR="001B7067" w:rsidRDefault="00272E17" w:rsidP="00272E17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272E17">
        <w:rPr>
          <w:sz w:val="28"/>
          <w:szCs w:val="28"/>
        </w:rPr>
        <w:t>rozm</w:t>
      </w:r>
      <w:r w:rsidR="003A3876">
        <w:rPr>
          <w:sz w:val="28"/>
          <w:szCs w:val="28"/>
        </w:rPr>
        <w:t>ěry</w:t>
      </w:r>
      <w:r w:rsidRPr="00272E17">
        <w:rPr>
          <w:sz w:val="28"/>
          <w:szCs w:val="28"/>
        </w:rPr>
        <w:t xml:space="preserve"> 6*2,4*2,6m</w:t>
      </w:r>
      <w:r>
        <w:rPr>
          <w:sz w:val="28"/>
          <w:szCs w:val="28"/>
        </w:rPr>
        <w:t xml:space="preserve"> (tolerance +-1</w:t>
      </w:r>
      <w:r w:rsidR="003A3876">
        <w:rPr>
          <w:sz w:val="28"/>
          <w:szCs w:val="28"/>
        </w:rPr>
        <w:t>,5</w:t>
      </w:r>
      <w:r>
        <w:rPr>
          <w:sz w:val="28"/>
          <w:szCs w:val="28"/>
        </w:rPr>
        <w:t>%)</w:t>
      </w:r>
    </w:p>
    <w:p w14:paraId="0F11B880" w14:textId="26827562" w:rsidR="003A3876" w:rsidRDefault="003A3876" w:rsidP="003A3876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3A3876">
        <w:rPr>
          <w:sz w:val="28"/>
          <w:szCs w:val="28"/>
        </w:rPr>
        <w:t>Elektroinstalační panel (CZ / SK)</w:t>
      </w:r>
      <w:r>
        <w:rPr>
          <w:sz w:val="28"/>
          <w:szCs w:val="28"/>
        </w:rPr>
        <w:t xml:space="preserve"> min. požadavky:</w:t>
      </w:r>
    </w:p>
    <w:p w14:paraId="35DFD241" w14:textId="6B9AEA93" w:rsidR="003A3876" w:rsidRDefault="003A3876" w:rsidP="003A3876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3A3876">
        <w:rPr>
          <w:sz w:val="28"/>
          <w:szCs w:val="28"/>
        </w:rPr>
        <w:t>Elektrický přívod přes rozvodnou krabici</w:t>
      </w:r>
    </w:p>
    <w:p w14:paraId="6691D397" w14:textId="77777777" w:rsidR="003A3876" w:rsidRDefault="003A3876" w:rsidP="003A3876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3A3876">
        <w:rPr>
          <w:sz w:val="28"/>
          <w:szCs w:val="28"/>
        </w:rPr>
        <w:t>(230 V/3-pólové, 32A), přípojka po obvodu stěny</w:t>
      </w:r>
    </w:p>
    <w:p w14:paraId="036F28BE" w14:textId="77777777" w:rsidR="003A3876" w:rsidRDefault="003A3876" w:rsidP="003A3876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3A3876">
        <w:rPr>
          <w:sz w:val="28"/>
          <w:szCs w:val="28"/>
        </w:rPr>
        <w:t>2 Samostatná zásuvka</w:t>
      </w:r>
    </w:p>
    <w:p w14:paraId="5A7AAF2E" w14:textId="77777777" w:rsidR="003A3876" w:rsidRDefault="003A3876" w:rsidP="003A3876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3A3876">
        <w:rPr>
          <w:sz w:val="28"/>
          <w:szCs w:val="28"/>
        </w:rPr>
        <w:t>1 Světelný spínač</w:t>
      </w:r>
    </w:p>
    <w:p w14:paraId="743F7BD3" w14:textId="790A750A" w:rsidR="003A3876" w:rsidRPr="003A3876" w:rsidRDefault="003A3876" w:rsidP="003A3876">
      <w:pPr>
        <w:pStyle w:val="Odstavecseseznamem"/>
        <w:numPr>
          <w:ilvl w:val="0"/>
          <w:numId w:val="2"/>
        </w:numPr>
        <w:spacing w:after="120" w:line="240" w:lineRule="auto"/>
        <w:ind w:left="2137" w:hanging="357"/>
        <w:contextualSpacing w:val="0"/>
        <w:rPr>
          <w:sz w:val="28"/>
          <w:szCs w:val="28"/>
        </w:rPr>
      </w:pPr>
      <w:r w:rsidRPr="003A3876">
        <w:rPr>
          <w:sz w:val="28"/>
          <w:szCs w:val="28"/>
        </w:rPr>
        <w:t>1 Dvoj</w:t>
      </w:r>
      <w:r w:rsidR="00345B47">
        <w:rPr>
          <w:sz w:val="28"/>
          <w:szCs w:val="28"/>
        </w:rPr>
        <w:t>i</w:t>
      </w:r>
      <w:r w:rsidRPr="003A3876">
        <w:rPr>
          <w:sz w:val="28"/>
          <w:szCs w:val="28"/>
        </w:rPr>
        <w:t>té svítidlo 2 x 36 W, nenamontované</w:t>
      </w:r>
    </w:p>
    <w:p w14:paraId="0BC84401" w14:textId="24896FE4" w:rsidR="00272E17" w:rsidRPr="003A3876" w:rsidRDefault="003A3876" w:rsidP="003A3876">
      <w:pPr>
        <w:pStyle w:val="Odstavecseseznamem"/>
        <w:numPr>
          <w:ilvl w:val="0"/>
          <w:numId w:val="1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v</w:t>
      </w:r>
      <w:r w:rsidRPr="003A3876">
        <w:rPr>
          <w:sz w:val="28"/>
          <w:szCs w:val="28"/>
        </w:rPr>
        <w:t>nitřní dekor: bílá</w:t>
      </w:r>
    </w:p>
    <w:p w14:paraId="70A742E3" w14:textId="21390482" w:rsidR="00122844" w:rsidRPr="00122844" w:rsidRDefault="003A3876" w:rsidP="00122844">
      <w:pPr>
        <w:pStyle w:val="Odstavecseseznamem"/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22844">
        <w:rPr>
          <w:sz w:val="28"/>
          <w:szCs w:val="28"/>
        </w:rPr>
        <w:t>kovové venkovní dveře, rozměr 875 x 2125 mm (tolerance +-1,5%)</w:t>
      </w:r>
      <w:r w:rsidR="00122844" w:rsidRPr="00122844">
        <w:rPr>
          <w:sz w:val="28"/>
          <w:szCs w:val="28"/>
        </w:rPr>
        <w:t xml:space="preserve">, ocelová zárubeň s celoobvodovým třístranným těsněním, křídlo dveří z oboustranně pozinkovaných a lakovaných plechů, </w:t>
      </w:r>
    </w:p>
    <w:p w14:paraId="76D82728" w14:textId="6C36F076" w:rsidR="00122844" w:rsidRDefault="00122844" w:rsidP="00122844">
      <w:pPr>
        <w:pStyle w:val="Odstavecseseznamem"/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podlaha: k</w:t>
      </w:r>
      <w:r w:rsidRPr="00122844">
        <w:rPr>
          <w:sz w:val="28"/>
          <w:szCs w:val="28"/>
        </w:rPr>
        <w:t>lasifikace požární odolnosti D-s2 podle normy EN 13501-</w:t>
      </w:r>
      <w:r>
        <w:rPr>
          <w:sz w:val="28"/>
          <w:szCs w:val="28"/>
        </w:rPr>
        <w:t>1</w:t>
      </w:r>
    </w:p>
    <w:p w14:paraId="0CC21B92" w14:textId="12B3CDEA" w:rsidR="00122844" w:rsidRPr="003A3876" w:rsidRDefault="00122844" w:rsidP="00122844">
      <w:pPr>
        <w:pStyle w:val="Odstavecseseznamem"/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stropní obložení: k</w:t>
      </w:r>
      <w:r w:rsidRPr="00122844">
        <w:rPr>
          <w:sz w:val="28"/>
          <w:szCs w:val="28"/>
        </w:rPr>
        <w:t>lasifikace požární odolnosti D-s2 podle normy EN 13501-</w:t>
      </w:r>
      <w:r>
        <w:rPr>
          <w:sz w:val="28"/>
          <w:szCs w:val="28"/>
        </w:rPr>
        <w:t>1</w:t>
      </w:r>
    </w:p>
    <w:p w14:paraId="372E7934" w14:textId="1CF21628" w:rsidR="00D40649" w:rsidRDefault="003A3876" w:rsidP="00D40649">
      <w:pPr>
        <w:pStyle w:val="Odstavecseseznamem"/>
        <w:numPr>
          <w:ilvl w:val="0"/>
          <w:numId w:val="1"/>
        </w:numPr>
        <w:jc w:val="both"/>
        <w:rPr>
          <w:sz w:val="28"/>
          <w:szCs w:val="28"/>
        </w:rPr>
      </w:pPr>
      <w:r w:rsidRPr="00D40649">
        <w:rPr>
          <w:sz w:val="28"/>
          <w:szCs w:val="28"/>
        </w:rPr>
        <w:t xml:space="preserve">Podlahová krytina: podlahová krytina neklouzavá, </w:t>
      </w:r>
      <w:r w:rsidR="00122844">
        <w:rPr>
          <w:sz w:val="28"/>
          <w:szCs w:val="28"/>
        </w:rPr>
        <w:t>p</w:t>
      </w:r>
      <w:r w:rsidR="00122844" w:rsidRPr="00122844">
        <w:rPr>
          <w:sz w:val="28"/>
          <w:szCs w:val="28"/>
        </w:rPr>
        <w:t xml:space="preserve">ožární odolnosti </w:t>
      </w:r>
      <w:proofErr w:type="spellStart"/>
      <w:r w:rsidR="00122844" w:rsidRPr="00122844">
        <w:rPr>
          <w:sz w:val="28"/>
          <w:szCs w:val="28"/>
        </w:rPr>
        <w:t>Bf</w:t>
      </w:r>
      <w:proofErr w:type="spellEnd"/>
      <w:r w:rsidR="00122844" w:rsidRPr="00122844">
        <w:rPr>
          <w:sz w:val="28"/>
          <w:szCs w:val="28"/>
        </w:rPr>
        <w:t xml:space="preserve"> l-s1</w:t>
      </w:r>
      <w:r w:rsidR="00122844">
        <w:rPr>
          <w:sz w:val="28"/>
          <w:szCs w:val="28"/>
        </w:rPr>
        <w:t xml:space="preserve"> (či lepší)</w:t>
      </w:r>
      <w:r w:rsidR="00122844" w:rsidRPr="00122844">
        <w:rPr>
          <w:sz w:val="28"/>
          <w:szCs w:val="28"/>
        </w:rPr>
        <w:t xml:space="preserve"> podle normy EN 13501-1</w:t>
      </w:r>
    </w:p>
    <w:p w14:paraId="553EBFEA" w14:textId="77777777" w:rsidR="00074767" w:rsidRDefault="00074767" w:rsidP="00D40649">
      <w:pPr>
        <w:rPr>
          <w:b/>
          <w:bCs/>
          <w:sz w:val="28"/>
          <w:szCs w:val="28"/>
          <w:u w:val="single"/>
        </w:rPr>
      </w:pPr>
      <w:r w:rsidRPr="00074767">
        <w:rPr>
          <w:b/>
          <w:bCs/>
          <w:sz w:val="28"/>
          <w:szCs w:val="28"/>
          <w:u w:val="single"/>
        </w:rPr>
        <w:t xml:space="preserve">kontejner skladovací </w:t>
      </w:r>
    </w:p>
    <w:p w14:paraId="235899E9" w14:textId="77777777" w:rsidR="00A63C84" w:rsidRPr="006A73C0" w:rsidRDefault="00A63C84" w:rsidP="00A63C84">
      <w:pPr>
        <w:rPr>
          <w:sz w:val="20"/>
          <w:szCs w:val="20"/>
        </w:rPr>
      </w:pPr>
      <w:r w:rsidRPr="006A73C0">
        <w:rPr>
          <w:sz w:val="20"/>
          <w:szCs w:val="20"/>
        </w:rPr>
        <w:t xml:space="preserve">(níže uvedené </w:t>
      </w:r>
      <w:r w:rsidRPr="006A73C0">
        <w:rPr>
          <w:rFonts w:eastAsia="Cambria"/>
          <w:sz w:val="20"/>
          <w:szCs w:val="20"/>
        </w:rPr>
        <w:t>minimální technické parametry, které musí splňovat nabízený předmět plnění)</w:t>
      </w:r>
    </w:p>
    <w:p w14:paraId="4279CA2A" w14:textId="6842899F" w:rsidR="00D40649" w:rsidRDefault="00074767" w:rsidP="00074767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272E17">
        <w:rPr>
          <w:sz w:val="28"/>
          <w:szCs w:val="28"/>
        </w:rPr>
        <w:t>rozm</w:t>
      </w:r>
      <w:r>
        <w:rPr>
          <w:sz w:val="28"/>
          <w:szCs w:val="28"/>
        </w:rPr>
        <w:t>ěry</w:t>
      </w:r>
      <w:r w:rsidRPr="00074767">
        <w:rPr>
          <w:sz w:val="28"/>
          <w:szCs w:val="28"/>
        </w:rPr>
        <w:t xml:space="preserve"> </w:t>
      </w:r>
      <w:r w:rsidRPr="00074767">
        <w:rPr>
          <w:sz w:val="28"/>
          <w:szCs w:val="28"/>
        </w:rPr>
        <w:t>4,5*2,3*2,4m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(tolerance +-1,5%)</w:t>
      </w:r>
    </w:p>
    <w:p w14:paraId="1405B6B2" w14:textId="02706F94" w:rsidR="00480F8B" w:rsidRDefault="00480F8B" w:rsidP="00480F8B">
      <w:pPr>
        <w:pStyle w:val="Odstavecseseznamem"/>
        <w:numPr>
          <w:ilvl w:val="0"/>
          <w:numId w:val="1"/>
        </w:numPr>
        <w:jc w:val="both"/>
        <w:rPr>
          <w:sz w:val="28"/>
          <w:szCs w:val="28"/>
        </w:rPr>
      </w:pPr>
      <w:r w:rsidRPr="00480F8B">
        <w:rPr>
          <w:sz w:val="28"/>
          <w:szCs w:val="28"/>
        </w:rPr>
        <w:t xml:space="preserve">dveře: </w:t>
      </w:r>
      <w:r w:rsidR="008A59C3" w:rsidRPr="00480F8B">
        <w:rPr>
          <w:sz w:val="28"/>
          <w:szCs w:val="28"/>
        </w:rPr>
        <w:t>dvouk</w:t>
      </w:r>
      <w:r w:rsidR="008A59C3" w:rsidRPr="00480F8B">
        <w:rPr>
          <w:rFonts w:hint="eastAsia"/>
          <w:sz w:val="28"/>
          <w:szCs w:val="28"/>
        </w:rPr>
        <w:t>ří</w:t>
      </w:r>
      <w:r w:rsidR="008A59C3" w:rsidRPr="00480F8B">
        <w:rPr>
          <w:sz w:val="28"/>
          <w:szCs w:val="28"/>
        </w:rPr>
        <w:t>dlov</w:t>
      </w:r>
      <w:r w:rsidR="008A59C3" w:rsidRPr="00480F8B">
        <w:rPr>
          <w:rFonts w:hint="eastAsia"/>
          <w:sz w:val="28"/>
          <w:szCs w:val="28"/>
        </w:rPr>
        <w:t>é</w:t>
      </w:r>
      <w:r w:rsidR="008A59C3" w:rsidRPr="00480F8B">
        <w:rPr>
          <w:sz w:val="28"/>
          <w:szCs w:val="28"/>
        </w:rPr>
        <w:t xml:space="preserve"> dve</w:t>
      </w:r>
      <w:r w:rsidR="008A59C3" w:rsidRPr="00480F8B">
        <w:rPr>
          <w:rFonts w:hint="eastAsia"/>
          <w:sz w:val="28"/>
          <w:szCs w:val="28"/>
        </w:rPr>
        <w:t>ř</w:t>
      </w:r>
      <w:r w:rsidR="008A59C3" w:rsidRPr="00480F8B">
        <w:rPr>
          <w:sz w:val="28"/>
          <w:szCs w:val="28"/>
        </w:rPr>
        <w:t>e s</w:t>
      </w:r>
      <w:r w:rsidR="00DE49C6">
        <w:rPr>
          <w:sz w:val="28"/>
          <w:szCs w:val="28"/>
        </w:rPr>
        <w:t xml:space="preserve"> </w:t>
      </w:r>
      <w:r w:rsidR="008A59C3" w:rsidRPr="00480F8B">
        <w:rPr>
          <w:sz w:val="28"/>
          <w:szCs w:val="28"/>
        </w:rPr>
        <w:t>gumov</w:t>
      </w:r>
      <w:r w:rsidR="008A59C3" w:rsidRPr="00480F8B">
        <w:rPr>
          <w:rFonts w:hint="eastAsia"/>
          <w:sz w:val="28"/>
          <w:szCs w:val="28"/>
        </w:rPr>
        <w:t>ý</w:t>
      </w:r>
      <w:r w:rsidR="008A59C3" w:rsidRPr="00480F8B">
        <w:rPr>
          <w:sz w:val="28"/>
          <w:szCs w:val="28"/>
        </w:rPr>
        <w:t>m t</w:t>
      </w:r>
      <w:r w:rsidR="008A59C3" w:rsidRPr="00480F8B">
        <w:rPr>
          <w:rFonts w:hint="eastAsia"/>
          <w:sz w:val="28"/>
          <w:szCs w:val="28"/>
        </w:rPr>
        <w:t>ě</w:t>
      </w:r>
      <w:r w:rsidR="008A59C3" w:rsidRPr="00480F8B">
        <w:rPr>
          <w:sz w:val="28"/>
          <w:szCs w:val="28"/>
        </w:rPr>
        <w:t>sn</w:t>
      </w:r>
      <w:r w:rsidR="008A59C3" w:rsidRPr="00480F8B">
        <w:rPr>
          <w:rFonts w:hint="eastAsia"/>
          <w:sz w:val="28"/>
          <w:szCs w:val="28"/>
        </w:rPr>
        <w:t>ě</w:t>
      </w:r>
      <w:r w:rsidR="008A59C3" w:rsidRPr="00480F8B">
        <w:rPr>
          <w:sz w:val="28"/>
          <w:szCs w:val="28"/>
        </w:rPr>
        <w:t>n</w:t>
      </w:r>
      <w:r w:rsidR="008A59C3" w:rsidRPr="00480F8B">
        <w:rPr>
          <w:rFonts w:hint="eastAsia"/>
          <w:sz w:val="28"/>
          <w:szCs w:val="28"/>
        </w:rPr>
        <w:t>í</w:t>
      </w:r>
      <w:r w:rsidR="008A59C3" w:rsidRPr="00480F8B">
        <w:rPr>
          <w:sz w:val="28"/>
          <w:szCs w:val="28"/>
        </w:rPr>
        <w:t>m okolo cel</w:t>
      </w:r>
      <w:r w:rsidR="008A59C3" w:rsidRPr="00480F8B">
        <w:rPr>
          <w:rFonts w:hint="eastAsia"/>
          <w:sz w:val="28"/>
          <w:szCs w:val="28"/>
        </w:rPr>
        <w:t>ý</w:t>
      </w:r>
      <w:r w:rsidR="008A59C3" w:rsidRPr="00480F8B">
        <w:rPr>
          <w:sz w:val="28"/>
          <w:szCs w:val="28"/>
        </w:rPr>
        <w:t>ch k</w:t>
      </w:r>
      <w:r w:rsidR="008A59C3" w:rsidRPr="00480F8B">
        <w:rPr>
          <w:rFonts w:hint="eastAsia"/>
          <w:sz w:val="28"/>
          <w:szCs w:val="28"/>
        </w:rPr>
        <w:t>ří</w:t>
      </w:r>
      <w:r w:rsidR="008A59C3" w:rsidRPr="00480F8B">
        <w:rPr>
          <w:sz w:val="28"/>
          <w:szCs w:val="28"/>
        </w:rPr>
        <w:t>del</w:t>
      </w:r>
      <w:r w:rsidR="008A59C3" w:rsidRPr="00480F8B">
        <w:rPr>
          <w:sz w:val="28"/>
          <w:szCs w:val="28"/>
        </w:rPr>
        <w:t xml:space="preserve"> </w:t>
      </w:r>
      <w:r w:rsidR="008A59C3" w:rsidRPr="00480F8B">
        <w:rPr>
          <w:sz w:val="28"/>
          <w:szCs w:val="28"/>
        </w:rPr>
        <w:t>otevírací rádius ca. 270°</w:t>
      </w:r>
      <w:r w:rsidRPr="00480F8B">
        <w:rPr>
          <w:sz w:val="28"/>
          <w:szCs w:val="28"/>
        </w:rPr>
        <w:t>, u</w:t>
      </w:r>
      <w:r w:rsidRPr="00480F8B">
        <w:rPr>
          <w:sz w:val="28"/>
          <w:szCs w:val="28"/>
        </w:rPr>
        <w:t>zav</w:t>
      </w:r>
      <w:r w:rsidRPr="00480F8B">
        <w:rPr>
          <w:rFonts w:hint="eastAsia"/>
          <w:sz w:val="28"/>
          <w:szCs w:val="28"/>
        </w:rPr>
        <w:t>ř</w:t>
      </w:r>
      <w:r w:rsidRPr="00480F8B">
        <w:rPr>
          <w:sz w:val="28"/>
          <w:szCs w:val="28"/>
        </w:rPr>
        <w:t>en</w:t>
      </w:r>
      <w:r w:rsidRPr="00480F8B">
        <w:rPr>
          <w:rFonts w:hint="eastAsia"/>
          <w:sz w:val="28"/>
          <w:szCs w:val="28"/>
        </w:rPr>
        <w:t>í</w:t>
      </w:r>
      <w:r w:rsidRPr="00480F8B">
        <w:rPr>
          <w:sz w:val="28"/>
          <w:szCs w:val="28"/>
        </w:rPr>
        <w:t xml:space="preserve"> - zamykací mechanismus</w:t>
      </w:r>
      <w:r>
        <w:rPr>
          <w:sz w:val="28"/>
          <w:szCs w:val="28"/>
        </w:rPr>
        <w:t>,</w:t>
      </w:r>
    </w:p>
    <w:p w14:paraId="2F721665" w14:textId="1056B851" w:rsidR="001C26F5" w:rsidRDefault="001C26F5" w:rsidP="00480F8B">
      <w:pPr>
        <w:pStyle w:val="Odstavecseseznamem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elektroi</w:t>
      </w:r>
      <w:r w:rsidR="005333F1">
        <w:rPr>
          <w:sz w:val="28"/>
          <w:szCs w:val="28"/>
        </w:rPr>
        <w:t>n</w:t>
      </w:r>
      <w:r>
        <w:rPr>
          <w:sz w:val="28"/>
          <w:szCs w:val="28"/>
        </w:rPr>
        <w:t>stalace:</w:t>
      </w:r>
    </w:p>
    <w:p w14:paraId="48E99E53" w14:textId="20B7E0F4" w:rsidR="001C26F5" w:rsidRDefault="001C26F5" w:rsidP="001C26F5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1C26F5">
        <w:rPr>
          <w:sz w:val="28"/>
          <w:szCs w:val="28"/>
        </w:rPr>
        <w:t>zapu</w:t>
      </w:r>
      <w:r w:rsidRPr="001C26F5">
        <w:rPr>
          <w:rFonts w:hint="eastAsia"/>
          <w:sz w:val="28"/>
          <w:szCs w:val="28"/>
        </w:rPr>
        <w:t>š</w:t>
      </w:r>
      <w:r w:rsidRPr="001C26F5">
        <w:rPr>
          <w:sz w:val="28"/>
          <w:szCs w:val="28"/>
        </w:rPr>
        <w:t>t</w:t>
      </w:r>
      <w:r w:rsidRPr="001C26F5">
        <w:rPr>
          <w:rFonts w:hint="eastAsia"/>
          <w:sz w:val="28"/>
          <w:szCs w:val="28"/>
        </w:rPr>
        <w:t>ě</w:t>
      </w:r>
      <w:r w:rsidRPr="001C26F5">
        <w:rPr>
          <w:sz w:val="28"/>
          <w:szCs w:val="28"/>
        </w:rPr>
        <w:t>n</w:t>
      </w:r>
      <w:r w:rsidRPr="001C26F5">
        <w:rPr>
          <w:rFonts w:hint="eastAsia"/>
          <w:sz w:val="28"/>
          <w:szCs w:val="28"/>
        </w:rPr>
        <w:t>é</w:t>
      </w:r>
      <w:r w:rsidRPr="001C26F5">
        <w:rPr>
          <w:sz w:val="28"/>
          <w:szCs w:val="28"/>
        </w:rPr>
        <w:t xml:space="preserve"> vn</w:t>
      </w:r>
      <w:r w:rsidRPr="001C26F5">
        <w:rPr>
          <w:rFonts w:hint="eastAsia"/>
          <w:sz w:val="28"/>
          <w:szCs w:val="28"/>
        </w:rPr>
        <w:t>ě</w:t>
      </w:r>
      <w:r w:rsidRPr="001C26F5">
        <w:rPr>
          <w:sz w:val="28"/>
          <w:szCs w:val="28"/>
        </w:rPr>
        <w:t>j</w:t>
      </w:r>
      <w:r w:rsidRPr="001C26F5">
        <w:rPr>
          <w:rFonts w:hint="eastAsia"/>
          <w:sz w:val="28"/>
          <w:szCs w:val="28"/>
        </w:rPr>
        <w:t>ší</w:t>
      </w:r>
      <w:r w:rsidRPr="001C26F5">
        <w:rPr>
          <w:sz w:val="28"/>
          <w:szCs w:val="28"/>
        </w:rPr>
        <w:t xml:space="preserve"> napojen</w:t>
      </w:r>
      <w:r w:rsidRPr="001C26F5">
        <w:rPr>
          <w:rFonts w:hint="eastAsia"/>
          <w:sz w:val="28"/>
          <w:szCs w:val="28"/>
        </w:rPr>
        <w:t>í</w:t>
      </w:r>
      <w:r w:rsidRPr="001C26F5">
        <w:rPr>
          <w:sz w:val="28"/>
          <w:szCs w:val="28"/>
        </w:rPr>
        <w:t xml:space="preserve"> CEE z</w:t>
      </w:r>
      <w:r w:rsidRPr="001C26F5">
        <w:rPr>
          <w:rFonts w:hint="eastAsia"/>
          <w:sz w:val="28"/>
          <w:szCs w:val="28"/>
        </w:rPr>
        <w:t>á</w:t>
      </w:r>
      <w:r w:rsidRPr="001C26F5">
        <w:rPr>
          <w:sz w:val="28"/>
          <w:szCs w:val="28"/>
        </w:rPr>
        <w:t>str</w:t>
      </w:r>
      <w:r w:rsidRPr="001C26F5">
        <w:rPr>
          <w:rFonts w:hint="eastAsia"/>
          <w:sz w:val="28"/>
          <w:szCs w:val="28"/>
        </w:rPr>
        <w:t>č</w:t>
      </w:r>
      <w:r w:rsidRPr="001C26F5">
        <w:rPr>
          <w:sz w:val="28"/>
          <w:szCs w:val="28"/>
        </w:rPr>
        <w:t>ka/z</w:t>
      </w:r>
      <w:r w:rsidRPr="001C26F5">
        <w:rPr>
          <w:rFonts w:hint="eastAsia"/>
          <w:sz w:val="28"/>
          <w:szCs w:val="28"/>
        </w:rPr>
        <w:t>á</w:t>
      </w:r>
      <w:r w:rsidRPr="001C26F5">
        <w:rPr>
          <w:sz w:val="28"/>
          <w:szCs w:val="28"/>
        </w:rPr>
        <w:t>suvka</w:t>
      </w:r>
    </w:p>
    <w:p w14:paraId="456B9F95" w14:textId="3C9A3BC4" w:rsidR="001C26F5" w:rsidRDefault="001C26F5" w:rsidP="001C26F5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1C26F5">
        <w:rPr>
          <w:sz w:val="28"/>
          <w:szCs w:val="28"/>
        </w:rPr>
        <w:t>nap</w:t>
      </w:r>
      <w:r w:rsidRPr="001C26F5">
        <w:rPr>
          <w:rFonts w:hint="eastAsia"/>
          <w:sz w:val="28"/>
          <w:szCs w:val="28"/>
        </w:rPr>
        <w:t>ě</w:t>
      </w:r>
      <w:r w:rsidRPr="001C26F5">
        <w:rPr>
          <w:sz w:val="28"/>
          <w:szCs w:val="28"/>
        </w:rPr>
        <w:t>t</w:t>
      </w:r>
      <w:r w:rsidRPr="001C26F5">
        <w:rPr>
          <w:rFonts w:hint="eastAsia"/>
          <w:sz w:val="28"/>
          <w:szCs w:val="28"/>
        </w:rPr>
        <w:t>í</w:t>
      </w:r>
      <w:r w:rsidRPr="001C26F5">
        <w:rPr>
          <w:sz w:val="28"/>
          <w:szCs w:val="28"/>
        </w:rPr>
        <w:t xml:space="preserve"> 230 V/400 V</w:t>
      </w:r>
    </w:p>
    <w:p w14:paraId="4CD5F144" w14:textId="3D17DB01" w:rsidR="001C26F5" w:rsidRPr="001C26F5" w:rsidRDefault="001C26F5" w:rsidP="001C26F5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1C26F5">
        <w:rPr>
          <w:sz w:val="28"/>
          <w:szCs w:val="28"/>
        </w:rPr>
        <w:t>50 Hz; 3/5-pólové; 32 A</w:t>
      </w:r>
    </w:p>
    <w:p w14:paraId="4695AB40" w14:textId="5E521FCB" w:rsidR="001C26F5" w:rsidRPr="001C26F5" w:rsidRDefault="001C26F5" w:rsidP="001C26F5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1C26F5">
        <w:rPr>
          <w:sz w:val="28"/>
          <w:szCs w:val="28"/>
        </w:rPr>
        <w:t>sch</w:t>
      </w:r>
      <w:r w:rsidRPr="001C26F5">
        <w:rPr>
          <w:rFonts w:hint="eastAsia"/>
          <w:sz w:val="28"/>
          <w:szCs w:val="28"/>
        </w:rPr>
        <w:t>é</w:t>
      </w:r>
      <w:r w:rsidRPr="001C26F5">
        <w:rPr>
          <w:sz w:val="28"/>
          <w:szCs w:val="28"/>
        </w:rPr>
        <w:t>ma zapojen</w:t>
      </w:r>
      <w:r w:rsidRPr="001C26F5">
        <w:rPr>
          <w:rFonts w:hint="eastAsia"/>
          <w:sz w:val="28"/>
          <w:szCs w:val="28"/>
        </w:rPr>
        <w:t>í</w:t>
      </w:r>
      <w:r w:rsidRPr="001C26F5">
        <w:rPr>
          <w:sz w:val="28"/>
          <w:szCs w:val="28"/>
        </w:rPr>
        <w:t xml:space="preserve"> p</w:t>
      </w:r>
      <w:r w:rsidRPr="001C26F5">
        <w:rPr>
          <w:rFonts w:hint="eastAsia"/>
          <w:sz w:val="28"/>
          <w:szCs w:val="28"/>
        </w:rPr>
        <w:t>ř</w:t>
      </w:r>
      <w:r w:rsidRPr="001C26F5">
        <w:rPr>
          <w:sz w:val="28"/>
          <w:szCs w:val="28"/>
        </w:rPr>
        <w:t>ilo</w:t>
      </w:r>
      <w:r w:rsidRPr="001C26F5">
        <w:rPr>
          <w:rFonts w:hint="eastAsia"/>
          <w:sz w:val="28"/>
          <w:szCs w:val="28"/>
        </w:rPr>
        <w:t>ž</w:t>
      </w:r>
      <w:r w:rsidRPr="001C26F5">
        <w:rPr>
          <w:sz w:val="28"/>
          <w:szCs w:val="28"/>
        </w:rPr>
        <w:t>eno v rozvodov</w:t>
      </w:r>
      <w:r w:rsidRPr="001C26F5">
        <w:rPr>
          <w:rFonts w:hint="eastAsia"/>
          <w:sz w:val="28"/>
          <w:szCs w:val="28"/>
        </w:rPr>
        <w:t>é</w:t>
      </w:r>
      <w:r w:rsidRPr="001C26F5">
        <w:rPr>
          <w:sz w:val="28"/>
          <w:szCs w:val="28"/>
        </w:rPr>
        <w:t xml:space="preserve"> sk</w:t>
      </w:r>
      <w:r w:rsidRPr="001C26F5">
        <w:rPr>
          <w:rFonts w:hint="eastAsia"/>
          <w:sz w:val="28"/>
          <w:szCs w:val="28"/>
        </w:rPr>
        <w:t>ří</w:t>
      </w:r>
      <w:r w:rsidRPr="001C26F5">
        <w:rPr>
          <w:sz w:val="28"/>
          <w:szCs w:val="28"/>
        </w:rPr>
        <w:t>ni</w:t>
      </w:r>
    </w:p>
    <w:p w14:paraId="76D77F27" w14:textId="369372DF" w:rsidR="001C26F5" w:rsidRPr="001C26F5" w:rsidRDefault="001C26F5" w:rsidP="001C26F5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1C26F5">
        <w:rPr>
          <w:sz w:val="28"/>
          <w:szCs w:val="28"/>
        </w:rPr>
        <w:t>rozvodov</w:t>
      </w:r>
      <w:r w:rsidRPr="001C26F5">
        <w:rPr>
          <w:rFonts w:hint="eastAsia"/>
          <w:sz w:val="28"/>
          <w:szCs w:val="28"/>
        </w:rPr>
        <w:t>á</w:t>
      </w:r>
      <w:r w:rsidRPr="001C26F5">
        <w:rPr>
          <w:sz w:val="28"/>
          <w:szCs w:val="28"/>
        </w:rPr>
        <w:t xml:space="preserve"> sk</w:t>
      </w:r>
      <w:r w:rsidRPr="001C26F5">
        <w:rPr>
          <w:rFonts w:hint="eastAsia"/>
          <w:sz w:val="28"/>
          <w:szCs w:val="28"/>
        </w:rPr>
        <w:t>říň</w:t>
      </w:r>
      <w:r w:rsidRPr="001C26F5">
        <w:rPr>
          <w:sz w:val="28"/>
          <w:szCs w:val="28"/>
        </w:rPr>
        <w:t xml:space="preserve"> AP, jedno</w:t>
      </w:r>
      <w:r w:rsidRPr="001C26F5">
        <w:rPr>
          <w:rFonts w:hint="eastAsia"/>
          <w:sz w:val="28"/>
          <w:szCs w:val="28"/>
        </w:rPr>
        <w:t>ř</w:t>
      </w:r>
      <w:r w:rsidRPr="001C26F5">
        <w:rPr>
          <w:sz w:val="28"/>
          <w:szCs w:val="28"/>
        </w:rPr>
        <w:t>ad</w:t>
      </w:r>
      <w:r w:rsidRPr="001C26F5">
        <w:rPr>
          <w:rFonts w:hint="eastAsia"/>
          <w:sz w:val="28"/>
          <w:szCs w:val="28"/>
        </w:rPr>
        <w:t>á</w:t>
      </w:r>
      <w:r w:rsidRPr="001C26F5">
        <w:rPr>
          <w:sz w:val="28"/>
          <w:szCs w:val="28"/>
        </w:rPr>
        <w:t xml:space="preserve"> s integrovan</w:t>
      </w:r>
      <w:r w:rsidRPr="001C26F5">
        <w:rPr>
          <w:rFonts w:hint="eastAsia"/>
          <w:sz w:val="28"/>
          <w:szCs w:val="28"/>
        </w:rPr>
        <w:t>ý</w:t>
      </w:r>
      <w:r w:rsidRPr="001C26F5">
        <w:rPr>
          <w:sz w:val="28"/>
          <w:szCs w:val="28"/>
        </w:rPr>
        <w:t>mi z</w:t>
      </w:r>
      <w:r w:rsidRPr="001C26F5">
        <w:rPr>
          <w:rFonts w:hint="eastAsia"/>
          <w:sz w:val="28"/>
          <w:szCs w:val="28"/>
        </w:rPr>
        <w:t>á</w:t>
      </w:r>
      <w:r w:rsidRPr="001C26F5">
        <w:rPr>
          <w:sz w:val="28"/>
          <w:szCs w:val="28"/>
        </w:rPr>
        <w:t>suvkami</w:t>
      </w:r>
    </w:p>
    <w:p w14:paraId="4435F141" w14:textId="1B84388F" w:rsidR="001C26F5" w:rsidRPr="001C26F5" w:rsidRDefault="001C26F5" w:rsidP="001C26F5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1C26F5">
        <w:rPr>
          <w:sz w:val="28"/>
          <w:szCs w:val="28"/>
        </w:rPr>
        <w:t>2 x zásuvky, 1 x silnoproudá zásuvka (GB-Elektroinstalace bez funkce)</w:t>
      </w:r>
    </w:p>
    <w:p w14:paraId="64752EA4" w14:textId="0BAD2CF1" w:rsidR="001C26F5" w:rsidRPr="001C26F5" w:rsidRDefault="001C26F5" w:rsidP="001C26F5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1C26F5">
        <w:rPr>
          <w:sz w:val="28"/>
          <w:szCs w:val="28"/>
        </w:rPr>
        <w:t>ochrann</w:t>
      </w:r>
      <w:r w:rsidRPr="001C26F5">
        <w:rPr>
          <w:rFonts w:hint="eastAsia"/>
          <w:sz w:val="28"/>
          <w:szCs w:val="28"/>
        </w:rPr>
        <w:t>ý</w:t>
      </w:r>
      <w:r w:rsidRPr="001C26F5">
        <w:rPr>
          <w:sz w:val="28"/>
          <w:szCs w:val="28"/>
        </w:rPr>
        <w:t xml:space="preserve"> jisti</w:t>
      </w:r>
      <w:r w:rsidRPr="001C26F5">
        <w:rPr>
          <w:rFonts w:hint="eastAsia"/>
          <w:sz w:val="28"/>
          <w:szCs w:val="28"/>
        </w:rPr>
        <w:t>č</w:t>
      </w:r>
      <w:r w:rsidRPr="001C26F5">
        <w:rPr>
          <w:sz w:val="28"/>
          <w:szCs w:val="28"/>
        </w:rPr>
        <w:t xml:space="preserve"> FI 40 A/0,03 A, 4-pólový</w:t>
      </w:r>
    </w:p>
    <w:p w14:paraId="7E8B3638" w14:textId="11606CF2" w:rsidR="001C26F5" w:rsidRPr="001C26F5" w:rsidRDefault="001C26F5" w:rsidP="001C26F5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1C26F5">
        <w:rPr>
          <w:sz w:val="28"/>
          <w:szCs w:val="28"/>
        </w:rPr>
        <w:t>sp</w:t>
      </w:r>
      <w:r w:rsidRPr="001C26F5">
        <w:rPr>
          <w:rFonts w:hint="eastAsia"/>
          <w:sz w:val="28"/>
          <w:szCs w:val="28"/>
        </w:rPr>
        <w:t>í</w:t>
      </w:r>
      <w:r w:rsidRPr="001C26F5">
        <w:rPr>
          <w:sz w:val="28"/>
          <w:szCs w:val="28"/>
        </w:rPr>
        <w:t>na</w:t>
      </w:r>
      <w:r w:rsidRPr="001C26F5">
        <w:rPr>
          <w:rFonts w:hint="eastAsia"/>
          <w:sz w:val="28"/>
          <w:szCs w:val="28"/>
        </w:rPr>
        <w:t>č</w:t>
      </w:r>
      <w:r w:rsidRPr="001C26F5">
        <w:rPr>
          <w:sz w:val="28"/>
          <w:szCs w:val="28"/>
        </w:rPr>
        <w:t xml:space="preserve"> LS 16A, 4-pólový </w:t>
      </w:r>
      <w:r w:rsidRPr="001C26F5">
        <w:rPr>
          <w:rFonts w:hint="eastAsia"/>
          <w:sz w:val="28"/>
          <w:szCs w:val="28"/>
        </w:rPr>
        <w:t>–</w:t>
      </w:r>
      <w:r w:rsidRPr="001C26F5">
        <w:rPr>
          <w:sz w:val="28"/>
          <w:szCs w:val="28"/>
        </w:rPr>
        <w:t xml:space="preserve"> silnoproudá zásuvka 400 V</w:t>
      </w:r>
    </w:p>
    <w:p w14:paraId="3DAC1115" w14:textId="293412AC" w:rsidR="001C26F5" w:rsidRPr="001C26F5" w:rsidRDefault="001C26F5" w:rsidP="001C26F5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1C26F5">
        <w:rPr>
          <w:sz w:val="28"/>
          <w:szCs w:val="28"/>
        </w:rPr>
        <w:t>sp</w:t>
      </w:r>
      <w:r w:rsidRPr="001C26F5">
        <w:rPr>
          <w:rFonts w:hint="eastAsia"/>
          <w:sz w:val="28"/>
          <w:szCs w:val="28"/>
        </w:rPr>
        <w:t>í</w:t>
      </w:r>
      <w:r w:rsidRPr="001C26F5">
        <w:rPr>
          <w:sz w:val="28"/>
          <w:szCs w:val="28"/>
        </w:rPr>
        <w:t>na</w:t>
      </w:r>
      <w:r w:rsidRPr="001C26F5">
        <w:rPr>
          <w:rFonts w:hint="eastAsia"/>
          <w:sz w:val="28"/>
          <w:szCs w:val="28"/>
        </w:rPr>
        <w:t>č</w:t>
      </w:r>
      <w:r w:rsidRPr="001C26F5">
        <w:rPr>
          <w:sz w:val="28"/>
          <w:szCs w:val="28"/>
        </w:rPr>
        <w:t xml:space="preserve"> LS 10/13A, 2-pólový </w:t>
      </w:r>
      <w:r w:rsidRPr="001C26F5">
        <w:rPr>
          <w:rFonts w:hint="eastAsia"/>
          <w:sz w:val="28"/>
          <w:szCs w:val="28"/>
        </w:rPr>
        <w:t>–</w:t>
      </w:r>
      <w:r w:rsidRPr="001C26F5">
        <w:rPr>
          <w:sz w:val="28"/>
          <w:szCs w:val="28"/>
        </w:rPr>
        <w:t xml:space="preserve"> zásuvky 230 V </w:t>
      </w:r>
      <w:r w:rsidRPr="001C26F5">
        <w:rPr>
          <w:rFonts w:hint="eastAsia"/>
          <w:sz w:val="28"/>
          <w:szCs w:val="28"/>
        </w:rPr>
        <w:t>–</w:t>
      </w:r>
      <w:r w:rsidRPr="001C26F5">
        <w:rPr>
          <w:sz w:val="28"/>
          <w:szCs w:val="28"/>
        </w:rPr>
        <w:t xml:space="preserve"> sv</w:t>
      </w:r>
      <w:r w:rsidRPr="001C26F5">
        <w:rPr>
          <w:rFonts w:hint="eastAsia"/>
          <w:sz w:val="28"/>
          <w:szCs w:val="28"/>
        </w:rPr>
        <w:t>ě</w:t>
      </w:r>
      <w:r w:rsidRPr="001C26F5">
        <w:rPr>
          <w:sz w:val="28"/>
          <w:szCs w:val="28"/>
        </w:rPr>
        <w:t>tlo</w:t>
      </w:r>
    </w:p>
    <w:p w14:paraId="0D182D85" w14:textId="6D5E0033" w:rsidR="001C26F5" w:rsidRPr="001C26F5" w:rsidRDefault="001C26F5" w:rsidP="001C26F5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1C26F5">
        <w:rPr>
          <w:sz w:val="28"/>
          <w:szCs w:val="28"/>
        </w:rPr>
        <w:t>1 ks jednoduch</w:t>
      </w:r>
      <w:r w:rsidRPr="001C26F5">
        <w:rPr>
          <w:rFonts w:hint="eastAsia"/>
          <w:sz w:val="28"/>
          <w:szCs w:val="28"/>
        </w:rPr>
        <w:t>é</w:t>
      </w:r>
      <w:r w:rsidRPr="001C26F5">
        <w:rPr>
          <w:sz w:val="28"/>
          <w:szCs w:val="28"/>
        </w:rPr>
        <w:t xml:space="preserve"> sv</w:t>
      </w:r>
      <w:r w:rsidRPr="001C26F5">
        <w:rPr>
          <w:rFonts w:hint="eastAsia"/>
          <w:sz w:val="28"/>
          <w:szCs w:val="28"/>
        </w:rPr>
        <w:t>í</w:t>
      </w:r>
      <w:r w:rsidRPr="001C26F5">
        <w:rPr>
          <w:sz w:val="28"/>
          <w:szCs w:val="28"/>
        </w:rPr>
        <w:t>tidlo 36 W pod</w:t>
      </w:r>
      <w:r w:rsidRPr="001C26F5">
        <w:rPr>
          <w:rFonts w:hint="eastAsia"/>
          <w:sz w:val="28"/>
          <w:szCs w:val="28"/>
        </w:rPr>
        <w:t>é</w:t>
      </w:r>
      <w:r w:rsidRPr="001C26F5">
        <w:rPr>
          <w:sz w:val="28"/>
          <w:szCs w:val="28"/>
        </w:rPr>
        <w:t>ln</w:t>
      </w:r>
      <w:r w:rsidRPr="001C26F5">
        <w:rPr>
          <w:rFonts w:hint="eastAsia"/>
          <w:sz w:val="28"/>
          <w:szCs w:val="28"/>
        </w:rPr>
        <w:t>é</w:t>
      </w:r>
      <w:r w:rsidRPr="001C26F5">
        <w:rPr>
          <w:sz w:val="28"/>
          <w:szCs w:val="28"/>
        </w:rPr>
        <w:t xml:space="preserve"> v st</w:t>
      </w:r>
      <w:r w:rsidRPr="001C26F5">
        <w:rPr>
          <w:rFonts w:hint="eastAsia"/>
          <w:sz w:val="28"/>
          <w:szCs w:val="28"/>
        </w:rPr>
        <w:t>ř</w:t>
      </w:r>
      <w:r w:rsidRPr="001C26F5">
        <w:rPr>
          <w:sz w:val="28"/>
          <w:szCs w:val="28"/>
        </w:rPr>
        <w:t>edu</w:t>
      </w:r>
    </w:p>
    <w:p w14:paraId="6637A40C" w14:textId="21BD34C4" w:rsidR="00480F8B" w:rsidRPr="001C26F5" w:rsidRDefault="001C26F5" w:rsidP="00DE49C6">
      <w:pPr>
        <w:pStyle w:val="Odstavecseseznamem"/>
        <w:numPr>
          <w:ilvl w:val="0"/>
          <w:numId w:val="2"/>
        </w:numPr>
        <w:jc w:val="both"/>
        <w:rPr>
          <w:sz w:val="28"/>
          <w:szCs w:val="28"/>
        </w:rPr>
      </w:pPr>
      <w:r w:rsidRPr="001C26F5">
        <w:rPr>
          <w:sz w:val="28"/>
          <w:szCs w:val="28"/>
        </w:rPr>
        <w:t>vyp</w:t>
      </w:r>
      <w:r w:rsidRPr="001C26F5">
        <w:rPr>
          <w:rFonts w:hint="eastAsia"/>
          <w:sz w:val="28"/>
          <w:szCs w:val="28"/>
        </w:rPr>
        <w:t>í</w:t>
      </w:r>
      <w:r w:rsidRPr="001C26F5">
        <w:rPr>
          <w:sz w:val="28"/>
          <w:szCs w:val="28"/>
        </w:rPr>
        <w:t>na</w:t>
      </w:r>
      <w:r w:rsidRPr="001C26F5">
        <w:rPr>
          <w:rFonts w:hint="eastAsia"/>
          <w:sz w:val="28"/>
          <w:szCs w:val="28"/>
        </w:rPr>
        <w:t>č</w:t>
      </w:r>
      <w:r w:rsidRPr="001C26F5">
        <w:rPr>
          <w:sz w:val="28"/>
          <w:szCs w:val="28"/>
        </w:rPr>
        <w:t xml:space="preserve"> s vy</w:t>
      </w:r>
      <w:r w:rsidRPr="001C26F5">
        <w:rPr>
          <w:rFonts w:hint="eastAsia"/>
          <w:sz w:val="28"/>
          <w:szCs w:val="28"/>
        </w:rPr>
        <w:t>šší</w:t>
      </w:r>
      <w:r w:rsidRPr="001C26F5">
        <w:rPr>
          <w:sz w:val="28"/>
          <w:szCs w:val="28"/>
        </w:rPr>
        <w:t>m kryt</w:t>
      </w:r>
      <w:r w:rsidRPr="001C26F5">
        <w:rPr>
          <w:rFonts w:hint="eastAsia"/>
          <w:sz w:val="28"/>
          <w:szCs w:val="28"/>
        </w:rPr>
        <w:t>í</w:t>
      </w:r>
      <w:r w:rsidRPr="001C26F5">
        <w:rPr>
          <w:sz w:val="28"/>
          <w:szCs w:val="28"/>
        </w:rPr>
        <w:t>m proti vod</w:t>
      </w:r>
      <w:r w:rsidRPr="001C26F5">
        <w:rPr>
          <w:rFonts w:hint="eastAsia"/>
          <w:sz w:val="28"/>
          <w:szCs w:val="28"/>
        </w:rPr>
        <w:t>ě</w:t>
      </w:r>
      <w:r w:rsidRPr="001C26F5">
        <w:rPr>
          <w:sz w:val="28"/>
          <w:szCs w:val="28"/>
        </w:rPr>
        <w:t xml:space="preserve"> v oblasti dve</w:t>
      </w:r>
      <w:r w:rsidRPr="001C26F5">
        <w:rPr>
          <w:rFonts w:hint="eastAsia"/>
          <w:sz w:val="28"/>
          <w:szCs w:val="28"/>
        </w:rPr>
        <w:t>ří</w:t>
      </w:r>
    </w:p>
    <w:sectPr w:rsidR="00480F8B" w:rsidRPr="001C26F5" w:rsidSect="00A63C8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69A5"/>
    <w:multiLevelType w:val="hybridMultilevel"/>
    <w:tmpl w:val="1F043C10"/>
    <w:lvl w:ilvl="0" w:tplc="1292D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34465D"/>
    <w:multiLevelType w:val="hybridMultilevel"/>
    <w:tmpl w:val="4A2018E4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num w:numId="1" w16cid:durableId="1893228283">
    <w:abstractNumId w:val="0"/>
  </w:num>
  <w:num w:numId="2" w16cid:durableId="1602256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E"/>
    <w:rsid w:val="00074767"/>
    <w:rsid w:val="00122844"/>
    <w:rsid w:val="001B7067"/>
    <w:rsid w:val="001C26F5"/>
    <w:rsid w:val="00272E17"/>
    <w:rsid w:val="00345B47"/>
    <w:rsid w:val="003A3876"/>
    <w:rsid w:val="00480F8B"/>
    <w:rsid w:val="004E213E"/>
    <w:rsid w:val="005333F1"/>
    <w:rsid w:val="006A73C0"/>
    <w:rsid w:val="008A59C3"/>
    <w:rsid w:val="00A63C84"/>
    <w:rsid w:val="00D40649"/>
    <w:rsid w:val="00DE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5EDE2"/>
  <w15:chartTrackingRefBased/>
  <w15:docId w15:val="{329D9149-612D-4365-BB5A-C27CBA52D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72E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237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Bubeníková</dc:creator>
  <cp:keywords/>
  <dc:description/>
  <cp:lastModifiedBy>Kateřina Bubeníková</cp:lastModifiedBy>
  <cp:revision>17</cp:revision>
  <dcterms:created xsi:type="dcterms:W3CDTF">2023-08-28T14:44:00Z</dcterms:created>
  <dcterms:modified xsi:type="dcterms:W3CDTF">2023-08-28T15:44:00Z</dcterms:modified>
</cp:coreProperties>
</file>